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C66DF8">
      <w:r>
        <w:t>Test Anxiety</w:t>
      </w:r>
    </w:p>
    <w:p w:rsidR="00C66DF8" w:rsidRDefault="00062057">
      <w:r>
        <w:t xml:space="preserve">1. </w:t>
      </w:r>
      <w:r w:rsidR="00746A42">
        <w:t xml:space="preserve"> </w:t>
      </w:r>
      <w:r>
        <w:t>All of the following are techniques for treating anxiety except</w:t>
      </w:r>
    </w:p>
    <w:p w:rsidR="00062057" w:rsidRDefault="00062057">
      <w:r>
        <w:tab/>
        <w:t>a.) Cognitive-behavioral therapy</w:t>
      </w:r>
    </w:p>
    <w:p w:rsidR="00062057" w:rsidRDefault="00062057">
      <w:r>
        <w:tab/>
        <w:t>b.) Relaxation training</w:t>
      </w:r>
    </w:p>
    <w:p w:rsidR="00062057" w:rsidRDefault="00062057">
      <w:r>
        <w:tab/>
        <w:t>c.) Systematic desensitization</w:t>
      </w:r>
    </w:p>
    <w:p w:rsidR="00062057" w:rsidRDefault="00062057">
      <w:r>
        <w:tab/>
        <w:t>d.) Warnings about consequences</w:t>
      </w:r>
    </w:p>
    <w:p w:rsidR="00062057" w:rsidRDefault="00062057">
      <w:r>
        <w:t xml:space="preserve">2. </w:t>
      </w:r>
      <w:proofErr w:type="gramStart"/>
      <w:r>
        <w:t>Overgeneralization  is</w:t>
      </w:r>
      <w:proofErr w:type="gramEnd"/>
      <w:r>
        <w:t xml:space="preserve"> an example of</w:t>
      </w:r>
    </w:p>
    <w:p w:rsidR="00062057" w:rsidRDefault="00062057">
      <w:r>
        <w:tab/>
        <w:t>a.) A therapist who works with too many different populations</w:t>
      </w:r>
    </w:p>
    <w:p w:rsidR="00062057" w:rsidRDefault="00062057">
      <w:r>
        <w:tab/>
        <w:t>b.) Cognitive distortion</w:t>
      </w:r>
    </w:p>
    <w:p w:rsidR="00062057" w:rsidRDefault="00062057">
      <w:r>
        <w:tab/>
        <w:t>c.) Too many administrators and not enough direct care</w:t>
      </w:r>
    </w:p>
    <w:p w:rsidR="00062057" w:rsidRDefault="00062057">
      <w:r>
        <w:tab/>
        <w:t xml:space="preserve">d.) </w:t>
      </w:r>
      <w:r w:rsidR="00F13AD7">
        <w:t>Exposure and response prevention</w:t>
      </w:r>
    </w:p>
    <w:p w:rsidR="00F13AD7" w:rsidRDefault="00F13AD7">
      <w:r>
        <w:t xml:space="preserve">3. Exposure and response prevention is a technique best suited for </w:t>
      </w:r>
    </w:p>
    <w:p w:rsidR="00F13AD7" w:rsidRDefault="00F13AD7">
      <w:r>
        <w:tab/>
        <w:t>a.) Social phobia</w:t>
      </w:r>
    </w:p>
    <w:p w:rsidR="00F13AD7" w:rsidRDefault="00F13AD7">
      <w:r>
        <w:tab/>
        <w:t>b.) Generalized anxiety disorder</w:t>
      </w:r>
    </w:p>
    <w:p w:rsidR="00F13AD7" w:rsidRDefault="00F13AD7">
      <w:r>
        <w:tab/>
        <w:t>c.) Obsessive-compulsive disorder</w:t>
      </w:r>
    </w:p>
    <w:p w:rsidR="00F13AD7" w:rsidRDefault="00F13AD7">
      <w:r>
        <w:tab/>
        <w:t>d.) Depression</w:t>
      </w:r>
    </w:p>
    <w:p w:rsidR="00F13AD7" w:rsidRDefault="00F13AD7">
      <w:r>
        <w:t xml:space="preserve">4. Cognitive-Behavioral therapy is </w:t>
      </w:r>
    </w:p>
    <w:p w:rsidR="00F13AD7" w:rsidRDefault="00F13AD7">
      <w:r>
        <w:tab/>
        <w:t>a.) Widely accepted and empirically supported for treating anxiety.</w:t>
      </w:r>
    </w:p>
    <w:p w:rsidR="00F13AD7" w:rsidRDefault="00F13AD7">
      <w:r>
        <w:tab/>
        <w:t>b.) A method involving awareness of our thoughts and their role in our emotions.</w:t>
      </w:r>
    </w:p>
    <w:p w:rsidR="00F13AD7" w:rsidRDefault="00F13AD7">
      <w:r>
        <w:tab/>
        <w:t>c.) A way to teach thinking errors and smarter, healthier replacement thoughts.</w:t>
      </w:r>
    </w:p>
    <w:p w:rsidR="00F13AD7" w:rsidRDefault="00F13AD7">
      <w:r>
        <w:tab/>
        <w:t>d.) All of the above.</w:t>
      </w:r>
    </w:p>
    <w:p w:rsidR="00F13AD7" w:rsidRDefault="00F13AD7">
      <w:r>
        <w:t>5.</w:t>
      </w:r>
      <w:r w:rsidR="000D209E">
        <w:t xml:space="preserve"> Relaxation Training can be done with </w:t>
      </w:r>
    </w:p>
    <w:p w:rsidR="000D209E" w:rsidRDefault="000D209E">
      <w:r>
        <w:tab/>
        <w:t>a.) music and guided imagery</w:t>
      </w:r>
    </w:p>
    <w:p w:rsidR="000D209E" w:rsidRDefault="000D209E">
      <w:r>
        <w:tab/>
        <w:t>b.) yoga</w:t>
      </w:r>
    </w:p>
    <w:p w:rsidR="000D209E" w:rsidRDefault="000D209E">
      <w:r>
        <w:tab/>
        <w:t>c.) progressive muscle relaxation</w:t>
      </w:r>
    </w:p>
    <w:p w:rsidR="000D209E" w:rsidRDefault="000D209E">
      <w:r>
        <w:lastRenderedPageBreak/>
        <w:tab/>
        <w:t>d.) All of the above</w:t>
      </w:r>
    </w:p>
    <w:p w:rsidR="000D209E" w:rsidRDefault="000D209E">
      <w:r>
        <w:t xml:space="preserve">6. Fatigue, irritability, restlessness, and muscle tension are symptoms of </w:t>
      </w:r>
    </w:p>
    <w:p w:rsidR="000D209E" w:rsidRDefault="000D209E">
      <w:r>
        <w:tab/>
        <w:t>a.) panic attacks</w:t>
      </w:r>
    </w:p>
    <w:p w:rsidR="000D209E" w:rsidRDefault="000D209E">
      <w:r>
        <w:tab/>
        <w:t>b.) generalized anxiety disorder</w:t>
      </w:r>
    </w:p>
    <w:p w:rsidR="000D209E" w:rsidRDefault="000D209E">
      <w:r>
        <w:tab/>
        <w:t>c.) OCD</w:t>
      </w:r>
    </w:p>
    <w:p w:rsidR="000D209E" w:rsidRDefault="000D209E">
      <w:r>
        <w:tab/>
        <w:t>d.) PTSD</w:t>
      </w:r>
    </w:p>
    <w:p w:rsidR="000D209E" w:rsidRDefault="000D209E">
      <w:r>
        <w:t>7. Anxiety is to some degree</w:t>
      </w:r>
    </w:p>
    <w:p w:rsidR="000D209E" w:rsidRDefault="000D209E">
      <w:r>
        <w:tab/>
      </w:r>
      <w:r w:rsidR="00380037">
        <w:t>a.) maladaptive</w:t>
      </w:r>
    </w:p>
    <w:p w:rsidR="00380037" w:rsidRDefault="00380037">
      <w:r>
        <w:tab/>
        <w:t>b.) useful</w:t>
      </w:r>
    </w:p>
    <w:p w:rsidR="00380037" w:rsidRDefault="00380037">
      <w:r>
        <w:tab/>
        <w:t>c.) a normal part of human experience</w:t>
      </w:r>
    </w:p>
    <w:p w:rsidR="00380037" w:rsidRDefault="00380037">
      <w:r>
        <w:tab/>
        <w:t>d.) b and c</w:t>
      </w:r>
    </w:p>
    <w:p w:rsidR="00380037" w:rsidRDefault="00380037">
      <w:r>
        <w:t xml:space="preserve">8. </w:t>
      </w:r>
      <w:r w:rsidR="00475456">
        <w:t>An obstacle to treating a child suffering from excessive anxiety is</w:t>
      </w:r>
    </w:p>
    <w:p w:rsidR="00475456" w:rsidRDefault="00475456">
      <w:r>
        <w:tab/>
        <w:t>a.) parents</w:t>
      </w:r>
    </w:p>
    <w:p w:rsidR="00475456" w:rsidRDefault="00475456">
      <w:r>
        <w:tab/>
        <w:t>b.) learned avoidance that is reinforcing</w:t>
      </w:r>
    </w:p>
    <w:p w:rsidR="00475456" w:rsidRDefault="00475456">
      <w:r>
        <w:tab/>
        <w:t>c.) medications</w:t>
      </w:r>
    </w:p>
    <w:p w:rsidR="00475456" w:rsidRDefault="00475456">
      <w:r>
        <w:tab/>
        <w:t>d.) a and c</w:t>
      </w:r>
    </w:p>
    <w:p w:rsidR="00475456" w:rsidRDefault="00475456">
      <w:r>
        <w:t>9. 1-5 scales</w:t>
      </w:r>
    </w:p>
    <w:p w:rsidR="00475456" w:rsidRDefault="00475456">
      <w:r>
        <w:tab/>
        <w:t>a.) Teach gradations and range of emotion.</w:t>
      </w:r>
    </w:p>
    <w:p w:rsidR="00475456" w:rsidRDefault="00475456">
      <w:r>
        <w:tab/>
        <w:t>b.) Can be used to develop earlier awareness that an emotional response is occurring.</w:t>
      </w:r>
    </w:p>
    <w:p w:rsidR="00475456" w:rsidRDefault="00475456">
      <w:r>
        <w:tab/>
        <w:t>c.) Can help prevent escalation through awareness and coping strategies.</w:t>
      </w:r>
    </w:p>
    <w:p w:rsidR="00475456" w:rsidRDefault="00475456">
      <w:r>
        <w:tab/>
        <w:t>d.) All of the above.</w:t>
      </w:r>
    </w:p>
    <w:p w:rsidR="00475456" w:rsidRDefault="00475456">
      <w:r>
        <w:t>10. Children who have difficulty with anxiety are often</w:t>
      </w:r>
    </w:p>
    <w:p w:rsidR="00475456" w:rsidRDefault="00475456">
      <w:r>
        <w:tab/>
        <w:t>a.) tired</w:t>
      </w:r>
    </w:p>
    <w:p w:rsidR="00475456" w:rsidRDefault="00475456">
      <w:r>
        <w:tab/>
        <w:t>b.) overly active</w:t>
      </w:r>
    </w:p>
    <w:p w:rsidR="00475456" w:rsidRDefault="00475456">
      <w:r>
        <w:tab/>
        <w:t xml:space="preserve">c.) </w:t>
      </w:r>
      <w:r w:rsidR="00EF4E0E">
        <w:t>unaware of their physical sensations of anxiety</w:t>
      </w:r>
    </w:p>
    <w:p w:rsidR="00EF4E0E" w:rsidRDefault="00EF4E0E">
      <w:r>
        <w:lastRenderedPageBreak/>
        <w:tab/>
        <w:t>d.) All of the above.</w:t>
      </w:r>
    </w:p>
    <w:p w:rsidR="00EF4E0E" w:rsidRDefault="00EF4E0E">
      <w:r>
        <w:t>11. How can we teach children to use self-talk to solve problems and mediate emotional responses?</w:t>
      </w:r>
    </w:p>
    <w:p w:rsidR="00EF4E0E" w:rsidRDefault="00EF4E0E">
      <w:r>
        <w:tab/>
        <w:t>a.) Model self-talk strategies</w:t>
      </w:r>
    </w:p>
    <w:p w:rsidR="00EF4E0E" w:rsidRDefault="00EF4E0E">
      <w:r>
        <w:tab/>
        <w:t>b.) Role play</w:t>
      </w:r>
    </w:p>
    <w:p w:rsidR="00EF4E0E" w:rsidRDefault="00EF4E0E">
      <w:r>
        <w:tab/>
        <w:t>c.) Play games or read books designed for this purpose</w:t>
      </w:r>
    </w:p>
    <w:p w:rsidR="00EF4E0E" w:rsidRDefault="00EF4E0E">
      <w:r>
        <w:tab/>
        <w:t>d.) Any of the above</w:t>
      </w:r>
    </w:p>
    <w:p w:rsidR="00EF4E0E" w:rsidRDefault="00EF4E0E"/>
    <w:p w:rsidR="00475456" w:rsidRDefault="00475456"/>
    <w:sectPr w:rsidR="00475456" w:rsidSect="00E6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DF8"/>
    <w:rsid w:val="00062057"/>
    <w:rsid w:val="000D209E"/>
    <w:rsid w:val="003470B0"/>
    <w:rsid w:val="00380037"/>
    <w:rsid w:val="00475456"/>
    <w:rsid w:val="00746A42"/>
    <w:rsid w:val="00796094"/>
    <w:rsid w:val="00C66DF8"/>
    <w:rsid w:val="00E61AB6"/>
    <w:rsid w:val="00EF4E0E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2013-08-07T21:21:00Z</dcterms:created>
  <dcterms:modified xsi:type="dcterms:W3CDTF">2013-08-07T21:21:00Z</dcterms:modified>
</cp:coreProperties>
</file>